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61" w:rsidRPr="00555674" w:rsidRDefault="0083226A" w:rsidP="00E845E5">
      <w:pPr>
        <w:jc w:val="center"/>
        <w:outlineLvl w:val="0"/>
        <w:rPr>
          <w:b/>
          <w:sz w:val="28"/>
          <w:szCs w:val="28"/>
          <w:u w:val="single"/>
        </w:rPr>
      </w:pPr>
      <w:r w:rsidRPr="00555674">
        <w:rPr>
          <w:b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C36961" w:rsidRPr="009E2B01" w:rsidTr="00307759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E42" w:rsidRDefault="009E2B01" w:rsidP="009E2B01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Частное образовательное учреждение </w:t>
            </w:r>
          </w:p>
          <w:p w:rsidR="004A6E42" w:rsidRDefault="009E2B01" w:rsidP="009E2B01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дополнительного профессионального образования </w:t>
            </w:r>
          </w:p>
          <w:p w:rsidR="00C36961" w:rsidRPr="009E2B01" w:rsidRDefault="009E2B01" w:rsidP="009E2B01">
            <w:pPr>
              <w:pStyle w:val="2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«Академия бизнеса и управления системами»</w:t>
            </w:r>
          </w:p>
        </w:tc>
      </w:tr>
    </w:tbl>
    <w:p w:rsidR="00307759" w:rsidRDefault="00307759" w:rsidP="00307759">
      <w:pPr>
        <w:jc w:val="center"/>
        <w:rPr>
          <w:sz w:val="28"/>
          <w:szCs w:val="28"/>
        </w:rPr>
      </w:pPr>
    </w:p>
    <w:p w:rsidR="00307759" w:rsidRDefault="00307759" w:rsidP="00307759">
      <w:pPr>
        <w:jc w:val="center"/>
        <w:rPr>
          <w:b/>
          <w:sz w:val="28"/>
          <w:szCs w:val="28"/>
        </w:rPr>
      </w:pPr>
      <w:r w:rsidRPr="00307759">
        <w:rPr>
          <w:b/>
          <w:sz w:val="28"/>
          <w:szCs w:val="28"/>
        </w:rPr>
        <w:t>СТАЖИРОВКА</w:t>
      </w:r>
    </w:p>
    <w:p w:rsidR="00816677" w:rsidRDefault="00816677" w:rsidP="00307759">
      <w:pPr>
        <w:rPr>
          <w:b/>
          <w:u w:val="single"/>
        </w:rPr>
      </w:pPr>
    </w:p>
    <w:p w:rsidR="00E845E5" w:rsidRPr="00307759" w:rsidRDefault="00816677" w:rsidP="00E845E5">
      <w:pPr>
        <w:jc w:val="center"/>
        <w:rPr>
          <w:b/>
        </w:rPr>
      </w:pPr>
      <w:r w:rsidRPr="00307759">
        <w:rPr>
          <w:b/>
        </w:rPr>
        <w:t xml:space="preserve">ЗАДАНИЕ </w:t>
      </w:r>
      <w:r w:rsidR="005B2F25">
        <w:rPr>
          <w:b/>
        </w:rPr>
        <w:t>1</w:t>
      </w:r>
    </w:p>
    <w:p w:rsidR="00E845E5" w:rsidRDefault="00E845E5" w:rsidP="00E845E5">
      <w:pPr>
        <w:jc w:val="center"/>
        <w:rPr>
          <w:b/>
          <w:u w:val="single"/>
        </w:rPr>
      </w:pPr>
    </w:p>
    <w:p w:rsidR="00F86C1C" w:rsidRDefault="000E175E" w:rsidP="00E745D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Pr="00C4253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0E175E">
        <w:rPr>
          <w:sz w:val="28"/>
          <w:szCs w:val="28"/>
        </w:rPr>
        <w:t xml:space="preserve">Произведите </w:t>
      </w:r>
      <w:r w:rsidR="00620D79">
        <w:rPr>
          <w:sz w:val="28"/>
          <w:szCs w:val="28"/>
        </w:rPr>
        <w:t xml:space="preserve">определение </w:t>
      </w:r>
      <w:r w:rsidRPr="000E175E">
        <w:rPr>
          <w:sz w:val="28"/>
          <w:szCs w:val="28"/>
        </w:rPr>
        <w:t xml:space="preserve">НМЦК </w:t>
      </w:r>
      <w:r w:rsidR="00620D79">
        <w:rPr>
          <w:sz w:val="28"/>
          <w:szCs w:val="28"/>
        </w:rPr>
        <w:t xml:space="preserve">и коэффициента вариации </w:t>
      </w:r>
      <w:r w:rsidR="00231E9D">
        <w:rPr>
          <w:sz w:val="28"/>
          <w:szCs w:val="28"/>
        </w:rPr>
        <w:t xml:space="preserve">по </w:t>
      </w:r>
      <w:r w:rsidR="00620D79">
        <w:rPr>
          <w:sz w:val="28"/>
          <w:szCs w:val="28"/>
        </w:rPr>
        <w:t>нижеприведенной форме</w:t>
      </w:r>
      <w:r w:rsidRPr="000E175E">
        <w:rPr>
          <w:sz w:val="28"/>
          <w:szCs w:val="28"/>
        </w:rPr>
        <w:t>.</w:t>
      </w:r>
      <w:r w:rsidR="00231E9D">
        <w:rPr>
          <w:sz w:val="28"/>
          <w:szCs w:val="28"/>
        </w:rPr>
        <w:t xml:space="preserve"> </w:t>
      </w:r>
    </w:p>
    <w:p w:rsidR="000E175E" w:rsidRDefault="00231E9D" w:rsidP="00E745D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Вам надлежит использовать </w:t>
      </w:r>
      <w:r w:rsidR="00574856">
        <w:rPr>
          <w:sz w:val="28"/>
          <w:szCs w:val="28"/>
        </w:rPr>
        <w:t xml:space="preserve">для расчета </w:t>
      </w:r>
      <w:r>
        <w:rPr>
          <w:sz w:val="28"/>
          <w:szCs w:val="28"/>
        </w:rPr>
        <w:t xml:space="preserve">все пять указанных в </w:t>
      </w:r>
      <w:r w:rsidR="00620D79">
        <w:rPr>
          <w:sz w:val="28"/>
          <w:szCs w:val="28"/>
        </w:rPr>
        <w:t>Таблице № 1</w:t>
      </w:r>
      <w:r>
        <w:rPr>
          <w:sz w:val="28"/>
          <w:szCs w:val="28"/>
        </w:rPr>
        <w:t xml:space="preserve"> коммерческих предложений</w:t>
      </w:r>
      <w:r w:rsidR="00E745D9">
        <w:rPr>
          <w:sz w:val="28"/>
          <w:szCs w:val="28"/>
        </w:rPr>
        <w:t>.</w:t>
      </w:r>
    </w:p>
    <w:p w:rsidR="00F86C1C" w:rsidRDefault="00F86C1C" w:rsidP="000E175E">
      <w:pPr>
        <w:rPr>
          <w:b/>
          <w:sz w:val="28"/>
          <w:szCs w:val="28"/>
        </w:rPr>
      </w:pPr>
    </w:p>
    <w:p w:rsidR="000E175E" w:rsidRPr="00944FE3" w:rsidRDefault="000E175E" w:rsidP="000E175E">
      <w:pPr>
        <w:rPr>
          <w:b/>
          <w:sz w:val="28"/>
          <w:szCs w:val="28"/>
        </w:rPr>
      </w:pPr>
      <w:r w:rsidRPr="00944FE3">
        <w:rPr>
          <w:b/>
          <w:sz w:val="28"/>
          <w:szCs w:val="28"/>
        </w:rPr>
        <w:t>Примечание</w:t>
      </w:r>
      <w:r w:rsidRPr="0058055B">
        <w:rPr>
          <w:b/>
          <w:sz w:val="28"/>
          <w:szCs w:val="28"/>
        </w:rPr>
        <w:t>:</w:t>
      </w:r>
    </w:p>
    <w:p w:rsidR="000E175E" w:rsidRPr="008670D4" w:rsidRDefault="000E175E" w:rsidP="008670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75E">
        <w:rPr>
          <w:rFonts w:ascii="Times New Roman" w:hAnsi="Times New Roman" w:cs="Times New Roman"/>
          <w:sz w:val="28"/>
          <w:szCs w:val="28"/>
        </w:rPr>
        <w:t xml:space="preserve">Для выполнения задания следует воспользоваться положениями ст. 22 </w:t>
      </w:r>
      <w:r w:rsidRPr="000E175E">
        <w:rPr>
          <w:rFonts w:ascii="Times New Roman" w:hAnsi="Times New Roman" w:cs="Times New Roman"/>
          <w:bCs/>
          <w:sz w:val="28"/>
          <w:szCs w:val="28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  <w:r w:rsidR="00867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70D4">
        <w:rPr>
          <w:rFonts w:ascii="Times New Roman" w:hAnsi="Times New Roman" w:cs="Times New Roman"/>
          <w:bCs/>
          <w:sz w:val="28"/>
          <w:szCs w:val="28"/>
        </w:rPr>
        <w:t>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0E175E" w:rsidRDefault="000E175E" w:rsidP="000E175E">
      <w:pPr>
        <w:jc w:val="both"/>
        <w:rPr>
          <w:b/>
          <w:sz w:val="28"/>
          <w:szCs w:val="28"/>
        </w:rPr>
      </w:pP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следует использовать метод сопоставимых рыночных цен (анализа рынка).</w:t>
      </w:r>
    </w:p>
    <w:p w:rsidR="000E175E" w:rsidRDefault="000E175E" w:rsidP="000E175E">
      <w:pPr>
        <w:jc w:val="both"/>
        <w:rPr>
          <w:sz w:val="28"/>
          <w:szCs w:val="28"/>
        </w:rPr>
      </w:pPr>
    </w:p>
    <w:p w:rsidR="0027622F" w:rsidRDefault="0027622F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  <w:bookmarkStart w:id="0" w:name="_GoBack"/>
      <w:bookmarkEnd w:id="0"/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816677">
      <w:pPr>
        <w:jc w:val="center"/>
        <w:outlineLvl w:val="0"/>
        <w:rPr>
          <w:b/>
          <w:sz w:val="26"/>
          <w:szCs w:val="26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620D79" w:rsidRDefault="00620D79" w:rsidP="00620D79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Определение начальной (максимальной) цены контракта</w:t>
      </w:r>
    </w:p>
    <w:p w:rsidR="00620D79" w:rsidRDefault="00620D79" w:rsidP="00620D79">
      <w:pPr>
        <w:jc w:val="right"/>
        <w:rPr>
          <w:sz w:val="28"/>
          <w:szCs w:val="28"/>
        </w:rPr>
      </w:pPr>
    </w:p>
    <w:p w:rsidR="00620D79" w:rsidRDefault="00620D79" w:rsidP="00620D79">
      <w:pPr>
        <w:jc w:val="right"/>
        <w:rPr>
          <w:sz w:val="28"/>
          <w:szCs w:val="28"/>
        </w:rPr>
      </w:pPr>
    </w:p>
    <w:p w:rsidR="00620D79" w:rsidRDefault="00620D79" w:rsidP="00620D7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164"/>
        <w:gridCol w:w="2164"/>
        <w:gridCol w:w="2502"/>
      </w:tblGrid>
      <w:tr w:rsidR="00620D79" w:rsidTr="00620D79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товара, шт.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за единицу, руб.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Ценовое предложение, руб.</w:t>
            </w:r>
          </w:p>
        </w:tc>
      </w:tr>
      <w:tr w:rsidR="00620D79" w:rsidTr="00620D79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130 000,00</w:t>
            </w:r>
          </w:p>
        </w:tc>
      </w:tr>
      <w:tr w:rsidR="00620D79" w:rsidTr="00620D79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280 000,00</w:t>
            </w:r>
          </w:p>
        </w:tc>
      </w:tr>
      <w:tr w:rsidR="00620D79" w:rsidTr="00620D79">
        <w:trPr>
          <w:trHeight w:val="633"/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370 000,00</w:t>
            </w:r>
          </w:p>
        </w:tc>
      </w:tr>
      <w:tr w:rsidR="00620D79" w:rsidTr="00620D79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300 000,00</w:t>
            </w:r>
          </w:p>
        </w:tc>
      </w:tr>
      <w:tr w:rsidR="00620D79" w:rsidTr="00620D79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175000,00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79" w:rsidRDefault="0062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350 000,00</w:t>
            </w:r>
          </w:p>
        </w:tc>
      </w:tr>
    </w:tbl>
    <w:p w:rsidR="00620D79" w:rsidRDefault="00620D79" w:rsidP="00620D79">
      <w:pPr>
        <w:jc w:val="both"/>
        <w:rPr>
          <w:sz w:val="28"/>
          <w:szCs w:val="28"/>
        </w:rPr>
      </w:pP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НМЦК методом сопоставимых рыночных цен (анализа рынка) определяется по формуле: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D79" w:rsidRDefault="00E125C2" w:rsidP="00620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630045" cy="397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D79">
        <w:rPr>
          <w:rFonts w:ascii="Times New Roman" w:hAnsi="Times New Roman" w:cs="Times New Roman"/>
          <w:sz w:val="28"/>
          <w:szCs w:val="28"/>
        </w:rPr>
        <w:t>,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20D79" w:rsidRDefault="00E125C2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D79">
        <w:rPr>
          <w:rFonts w:ascii="Times New Roman" w:hAnsi="Times New Roman" w:cs="Times New Roman"/>
          <w:sz w:val="28"/>
          <w:szCs w:val="28"/>
        </w:rPr>
        <w:t xml:space="preserve"> - НМЦК, определяемая методом сопоставимых рыночных цен (анализа рынка);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количество (объем) закупаемого товара (работы, услуги);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расчете;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номер источника ценовой информации.</w:t>
      </w:r>
    </w:p>
    <w:p w:rsidR="00620D79" w:rsidRDefault="00620D79" w:rsidP="00620D79">
      <w:pPr>
        <w:spacing w:line="360" w:lineRule="auto"/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 xml:space="preserve">       </w:t>
      </w:r>
      <w:r w:rsidR="00E125C2">
        <w:rPr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8"/>
          <w:szCs w:val="28"/>
        </w:rPr>
        <w:t>= (__________+__________+_________+_________+_________) *______/______ = ___________,___ руб.</w:t>
      </w:r>
    </w:p>
    <w:p w:rsidR="00620D79" w:rsidRDefault="00620D79" w:rsidP="00620D79">
      <w:pPr>
        <w:spacing w:line="360" w:lineRule="auto"/>
        <w:jc w:val="both"/>
        <w:rPr>
          <w:sz w:val="28"/>
          <w:szCs w:val="28"/>
        </w:rPr>
      </w:pPr>
    </w:p>
    <w:p w:rsidR="00620D79" w:rsidRDefault="00620D79" w:rsidP="00620D7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 начальная максимальная цена контракта составляет: _______________ руб.</w:t>
      </w:r>
    </w:p>
    <w:p w:rsidR="00620D79" w:rsidRDefault="00620D79" w:rsidP="00620D79">
      <w:pPr>
        <w:jc w:val="both"/>
        <w:rPr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</w:p>
    <w:p w:rsidR="00620D79" w:rsidRDefault="00620D79" w:rsidP="00620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коэффициента вариации</w:t>
      </w:r>
    </w:p>
    <w:p w:rsidR="00620D79" w:rsidRDefault="00620D79" w:rsidP="00620D79">
      <w:pPr>
        <w:jc w:val="both"/>
        <w:rPr>
          <w:sz w:val="28"/>
          <w:szCs w:val="28"/>
        </w:rPr>
      </w:pPr>
    </w:p>
    <w:p w:rsidR="00620D79" w:rsidRDefault="00620D79" w:rsidP="00620D79">
      <w:pPr>
        <w:jc w:val="both"/>
        <w:rPr>
          <w:sz w:val="28"/>
          <w:szCs w:val="28"/>
        </w:rPr>
      </w:pPr>
    </w:p>
    <w:p w:rsidR="00620D79" w:rsidRDefault="00620D79" w:rsidP="00620D79">
      <w:pPr>
        <w:ind w:firstLine="935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однородности совокупности значений выявленных цен, используемых в расчете НМЦК в соответствии с пунктом 3.20 Приказ Минэкономразвития России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коэффициент вариации цены определяется по следующей формуле:</w:t>
      </w:r>
    </w:p>
    <w:p w:rsidR="00620D79" w:rsidRDefault="00E125C2" w:rsidP="00620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5865" cy="424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D79">
        <w:rPr>
          <w:rFonts w:ascii="Times New Roman" w:hAnsi="Times New Roman" w:cs="Times New Roman"/>
          <w:sz w:val="28"/>
          <w:szCs w:val="28"/>
        </w:rPr>
        <w:t>,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коэффициент вариации;</w:t>
      </w:r>
    </w:p>
    <w:p w:rsidR="00620D79" w:rsidRDefault="00E125C2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90040" cy="543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D79">
        <w:rPr>
          <w:rFonts w:ascii="Times New Roman" w:hAnsi="Times New Roman" w:cs="Times New Roman"/>
          <w:sz w:val="28"/>
          <w:szCs w:val="28"/>
        </w:rPr>
        <w:t xml:space="preserve"> - среднее квадратичное отклонение;</w:t>
      </w:r>
    </w:p>
    <w:p w:rsidR="00620D79" w:rsidRDefault="00E125C2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8750" cy="225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D79">
        <w:rPr>
          <w:rFonts w:ascii="Times New Roman" w:hAnsi="Times New Roman" w:cs="Times New Roman"/>
          <w:sz w:val="28"/>
          <w:szCs w:val="28"/>
        </w:rPr>
        <w:t xml:space="preserve"> - цена единицы товара, работы, услуги, указанная в источнике с номером i;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&lt;ц&gt; - средняя арифметическая величина цены единицы товара, работы, услуги;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расчете.</w:t>
      </w:r>
    </w:p>
    <w:p w:rsidR="00620D79" w:rsidRDefault="00620D79" w:rsidP="00620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D79" w:rsidRDefault="00620D79" w:rsidP="00620D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Коэффициент вариации определяется следующим образом:</w:t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рассчитываем среднее квадратичное отклонение:</w:t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( _______________- ________________)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(___________- _______________)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(____________- ______________)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(____________- ______________)</w:t>
      </w:r>
      <w:r>
        <w:rPr>
          <w:sz w:val="28"/>
          <w:szCs w:val="28"/>
          <w:vertAlign w:val="superscript"/>
        </w:rPr>
        <w:t xml:space="preserve">2 + </w:t>
      </w:r>
      <w:r>
        <w:rPr>
          <w:sz w:val="28"/>
          <w:szCs w:val="28"/>
        </w:rPr>
        <w:t>(____________- ______________)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= _______________;</w:t>
      </w:r>
      <w:r>
        <w:rPr>
          <w:rStyle w:val="af4"/>
          <w:sz w:val="28"/>
          <w:szCs w:val="28"/>
        </w:rPr>
        <w:footnoteReference w:id="1"/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____________________/(___-____) = _______________;</w:t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Корень из ________________=__________________</w:t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определяем коэффициент вариации:</w:t>
      </w:r>
    </w:p>
    <w:p w:rsidR="00620D79" w:rsidRDefault="00620D79" w:rsidP="00620D79">
      <w:pPr>
        <w:jc w:val="both"/>
        <w:rPr>
          <w:sz w:val="28"/>
          <w:szCs w:val="28"/>
        </w:rPr>
      </w:pPr>
      <w:r>
        <w:rPr>
          <w:sz w:val="28"/>
          <w:szCs w:val="28"/>
        </w:rPr>
        <w:t>(__________________/_______________)*100=____%</w:t>
      </w:r>
    </w:p>
    <w:p w:rsidR="00620D79" w:rsidRDefault="00620D79" w:rsidP="00620D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Таким образом, значение коэффициента _____% не превышает/превышает порог в 33%, совокупность ценовых значений является однородной/ не однородной.</w:t>
      </w:r>
    </w:p>
    <w:sectPr w:rsidR="00620D79" w:rsidSect="00AB3FFD">
      <w:pgSz w:w="11906" w:h="16838" w:code="9"/>
      <w:pgMar w:top="284" w:right="1080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D6" w:rsidRDefault="00DA60D6" w:rsidP="00B86EDC">
      <w:r>
        <w:separator/>
      </w:r>
    </w:p>
  </w:endnote>
  <w:endnote w:type="continuationSeparator" w:id="0">
    <w:p w:rsidR="00DA60D6" w:rsidRDefault="00DA60D6" w:rsidP="00B8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D6" w:rsidRDefault="00DA60D6" w:rsidP="00B86EDC">
      <w:r>
        <w:separator/>
      </w:r>
    </w:p>
  </w:footnote>
  <w:footnote w:type="continuationSeparator" w:id="0">
    <w:p w:rsidR="00DA60D6" w:rsidRDefault="00DA60D6" w:rsidP="00B86EDC">
      <w:r>
        <w:continuationSeparator/>
      </w:r>
    </w:p>
  </w:footnote>
  <w:footnote w:id="1">
    <w:p w:rsidR="00620D79" w:rsidRDefault="00620D79" w:rsidP="00620D79">
      <w:pPr>
        <w:pStyle w:val="af2"/>
      </w:pPr>
      <w:r>
        <w:rPr>
          <w:rStyle w:val="af4"/>
        </w:rPr>
        <w:footnoteRef/>
      </w:r>
      <w:r>
        <w:t xml:space="preserve"> Обратите внимание </w:t>
      </w:r>
      <w:r w:rsidR="00FA232F">
        <w:t>результат,</w:t>
      </w:r>
      <w:r>
        <w:t xml:space="preserve"> полученный в каждой таблице надо возвести в квадрат.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786"/>
    <w:multiLevelType w:val="hybridMultilevel"/>
    <w:tmpl w:val="2BCE0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2F9"/>
    <w:multiLevelType w:val="hybridMultilevel"/>
    <w:tmpl w:val="908C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325606"/>
    <w:multiLevelType w:val="hybridMultilevel"/>
    <w:tmpl w:val="12BC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E79"/>
    <w:multiLevelType w:val="hybridMultilevel"/>
    <w:tmpl w:val="4824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348"/>
    <w:multiLevelType w:val="hybridMultilevel"/>
    <w:tmpl w:val="B8EA6E5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E60A2"/>
    <w:multiLevelType w:val="hybridMultilevel"/>
    <w:tmpl w:val="D15E8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746D1B"/>
    <w:multiLevelType w:val="hybridMultilevel"/>
    <w:tmpl w:val="E55CB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42F56"/>
    <w:multiLevelType w:val="multilevel"/>
    <w:tmpl w:val="CB1C7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A60E46"/>
    <w:multiLevelType w:val="hybridMultilevel"/>
    <w:tmpl w:val="6F50A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70ED3"/>
    <w:multiLevelType w:val="hybridMultilevel"/>
    <w:tmpl w:val="656E9F62"/>
    <w:lvl w:ilvl="0" w:tplc="4C20B7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EA5DE1"/>
    <w:multiLevelType w:val="multilevel"/>
    <w:tmpl w:val="9B4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9C636E"/>
    <w:multiLevelType w:val="hybridMultilevel"/>
    <w:tmpl w:val="84088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7E6882"/>
    <w:multiLevelType w:val="hybridMultilevel"/>
    <w:tmpl w:val="3ACAC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20C6D"/>
    <w:multiLevelType w:val="hybridMultilevel"/>
    <w:tmpl w:val="C8A4B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C5150"/>
    <w:multiLevelType w:val="hybridMultilevel"/>
    <w:tmpl w:val="70D29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A56B6"/>
    <w:multiLevelType w:val="hybridMultilevel"/>
    <w:tmpl w:val="734CA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577C1"/>
    <w:multiLevelType w:val="hybridMultilevel"/>
    <w:tmpl w:val="EE84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3146B"/>
    <w:multiLevelType w:val="hybridMultilevel"/>
    <w:tmpl w:val="E3A86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133DA"/>
    <w:multiLevelType w:val="hybridMultilevel"/>
    <w:tmpl w:val="BEA65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350F5"/>
    <w:multiLevelType w:val="hybridMultilevel"/>
    <w:tmpl w:val="192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C6222"/>
    <w:multiLevelType w:val="hybridMultilevel"/>
    <w:tmpl w:val="1BAE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3469"/>
    <w:multiLevelType w:val="hybridMultilevel"/>
    <w:tmpl w:val="55A2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5E9"/>
    <w:multiLevelType w:val="hybridMultilevel"/>
    <w:tmpl w:val="309634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E1E6B7D"/>
    <w:multiLevelType w:val="hybridMultilevel"/>
    <w:tmpl w:val="E6E0DC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0E49E1"/>
    <w:multiLevelType w:val="hybridMultilevel"/>
    <w:tmpl w:val="F6C0E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23068"/>
    <w:multiLevelType w:val="hybridMultilevel"/>
    <w:tmpl w:val="572C9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90D71"/>
    <w:multiLevelType w:val="hybridMultilevel"/>
    <w:tmpl w:val="C08A2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C3533E"/>
    <w:multiLevelType w:val="hybridMultilevel"/>
    <w:tmpl w:val="D2EE6A5C"/>
    <w:lvl w:ilvl="0" w:tplc="E4648D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F527E0F"/>
    <w:multiLevelType w:val="hybridMultilevel"/>
    <w:tmpl w:val="B6B4C8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9B0C7A"/>
    <w:multiLevelType w:val="hybridMultilevel"/>
    <w:tmpl w:val="3BB2A048"/>
    <w:lvl w:ilvl="0" w:tplc="80BE74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75B2702"/>
    <w:multiLevelType w:val="hybridMultilevel"/>
    <w:tmpl w:val="763A0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514017"/>
    <w:multiLevelType w:val="hybridMultilevel"/>
    <w:tmpl w:val="5C58FC66"/>
    <w:lvl w:ilvl="0" w:tplc="99225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3103A3"/>
    <w:multiLevelType w:val="hybridMultilevel"/>
    <w:tmpl w:val="7BCA5E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31"/>
  </w:num>
  <w:num w:numId="5">
    <w:abstractNumId w:val="7"/>
  </w:num>
  <w:num w:numId="6">
    <w:abstractNumId w:val="11"/>
  </w:num>
  <w:num w:numId="7">
    <w:abstractNumId w:val="10"/>
  </w:num>
  <w:num w:numId="8">
    <w:abstractNumId w:val="32"/>
  </w:num>
  <w:num w:numId="9">
    <w:abstractNumId w:val="22"/>
  </w:num>
  <w:num w:numId="10">
    <w:abstractNumId w:val="30"/>
  </w:num>
  <w:num w:numId="11">
    <w:abstractNumId w:val="15"/>
  </w:num>
  <w:num w:numId="12">
    <w:abstractNumId w:val="26"/>
  </w:num>
  <w:num w:numId="13">
    <w:abstractNumId w:val="6"/>
  </w:num>
  <w:num w:numId="14">
    <w:abstractNumId w:val="16"/>
  </w:num>
  <w:num w:numId="15">
    <w:abstractNumId w:val="19"/>
  </w:num>
  <w:num w:numId="16">
    <w:abstractNumId w:val="5"/>
  </w:num>
  <w:num w:numId="17">
    <w:abstractNumId w:val="14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4"/>
  </w:num>
  <w:num w:numId="23">
    <w:abstractNumId w:val="28"/>
  </w:num>
  <w:num w:numId="24">
    <w:abstractNumId w:val="17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29"/>
  </w:num>
  <w:num w:numId="30">
    <w:abstractNumId w:val="27"/>
  </w:num>
  <w:num w:numId="31">
    <w:abstractNumId w:val="3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5"/>
    <w:rsid w:val="00000372"/>
    <w:rsid w:val="00011530"/>
    <w:rsid w:val="000158A7"/>
    <w:rsid w:val="000315E6"/>
    <w:rsid w:val="00045576"/>
    <w:rsid w:val="00053919"/>
    <w:rsid w:val="00054848"/>
    <w:rsid w:val="000652CD"/>
    <w:rsid w:val="00066E6D"/>
    <w:rsid w:val="00086AB6"/>
    <w:rsid w:val="000A301C"/>
    <w:rsid w:val="000A351C"/>
    <w:rsid w:val="000A35E7"/>
    <w:rsid w:val="000B4620"/>
    <w:rsid w:val="000B71CE"/>
    <w:rsid w:val="000D7FD5"/>
    <w:rsid w:val="000E175E"/>
    <w:rsid w:val="000E3715"/>
    <w:rsid w:val="000F26B9"/>
    <w:rsid w:val="00121119"/>
    <w:rsid w:val="00135871"/>
    <w:rsid w:val="00182996"/>
    <w:rsid w:val="00193EB6"/>
    <w:rsid w:val="001956EF"/>
    <w:rsid w:val="00196584"/>
    <w:rsid w:val="001A7730"/>
    <w:rsid w:val="001B1AE8"/>
    <w:rsid w:val="001D244C"/>
    <w:rsid w:val="00205C4D"/>
    <w:rsid w:val="00222BBE"/>
    <w:rsid w:val="00225688"/>
    <w:rsid w:val="00231E9D"/>
    <w:rsid w:val="0023799A"/>
    <w:rsid w:val="00242954"/>
    <w:rsid w:val="002562FE"/>
    <w:rsid w:val="002670D2"/>
    <w:rsid w:val="00274C51"/>
    <w:rsid w:val="0027622F"/>
    <w:rsid w:val="00282B32"/>
    <w:rsid w:val="00282DCD"/>
    <w:rsid w:val="002910D2"/>
    <w:rsid w:val="00291362"/>
    <w:rsid w:val="002A19A3"/>
    <w:rsid w:val="002A393F"/>
    <w:rsid w:val="002B3C22"/>
    <w:rsid w:val="002C5B02"/>
    <w:rsid w:val="002D6BB5"/>
    <w:rsid w:val="002E013E"/>
    <w:rsid w:val="002E2E0A"/>
    <w:rsid w:val="002E2F98"/>
    <w:rsid w:val="00307759"/>
    <w:rsid w:val="003121C2"/>
    <w:rsid w:val="003208E5"/>
    <w:rsid w:val="00332FC3"/>
    <w:rsid w:val="00342733"/>
    <w:rsid w:val="0034536C"/>
    <w:rsid w:val="003537FB"/>
    <w:rsid w:val="00364345"/>
    <w:rsid w:val="00371F7D"/>
    <w:rsid w:val="00380181"/>
    <w:rsid w:val="003A11C0"/>
    <w:rsid w:val="003A15C8"/>
    <w:rsid w:val="003A6196"/>
    <w:rsid w:val="003B34EF"/>
    <w:rsid w:val="003B552B"/>
    <w:rsid w:val="003C7AB1"/>
    <w:rsid w:val="003D212A"/>
    <w:rsid w:val="00400423"/>
    <w:rsid w:val="004018EB"/>
    <w:rsid w:val="00416C6B"/>
    <w:rsid w:val="00442371"/>
    <w:rsid w:val="004469BB"/>
    <w:rsid w:val="00481B50"/>
    <w:rsid w:val="00487252"/>
    <w:rsid w:val="00495492"/>
    <w:rsid w:val="004A6E42"/>
    <w:rsid w:val="004C261A"/>
    <w:rsid w:val="004D246F"/>
    <w:rsid w:val="004F3B6F"/>
    <w:rsid w:val="00512C08"/>
    <w:rsid w:val="0052180E"/>
    <w:rsid w:val="005519A0"/>
    <w:rsid w:val="00553C07"/>
    <w:rsid w:val="00555674"/>
    <w:rsid w:val="005614DC"/>
    <w:rsid w:val="0057164A"/>
    <w:rsid w:val="00572654"/>
    <w:rsid w:val="00573822"/>
    <w:rsid w:val="00574856"/>
    <w:rsid w:val="0057701C"/>
    <w:rsid w:val="00583532"/>
    <w:rsid w:val="005849D9"/>
    <w:rsid w:val="00590AC4"/>
    <w:rsid w:val="00595BB4"/>
    <w:rsid w:val="00597293"/>
    <w:rsid w:val="005A7CD1"/>
    <w:rsid w:val="005B061F"/>
    <w:rsid w:val="005B1E6B"/>
    <w:rsid w:val="005B2F25"/>
    <w:rsid w:val="005B3B82"/>
    <w:rsid w:val="005B56D6"/>
    <w:rsid w:val="005C0D20"/>
    <w:rsid w:val="005C6D17"/>
    <w:rsid w:val="005C7296"/>
    <w:rsid w:val="005D6D6C"/>
    <w:rsid w:val="005E0027"/>
    <w:rsid w:val="005E1757"/>
    <w:rsid w:val="005E7BE8"/>
    <w:rsid w:val="005F20E6"/>
    <w:rsid w:val="00610F30"/>
    <w:rsid w:val="00620711"/>
    <w:rsid w:val="00620D79"/>
    <w:rsid w:val="00667811"/>
    <w:rsid w:val="00697893"/>
    <w:rsid w:val="006A40C9"/>
    <w:rsid w:val="006B7FE3"/>
    <w:rsid w:val="006C0757"/>
    <w:rsid w:val="006D16B6"/>
    <w:rsid w:val="006E5070"/>
    <w:rsid w:val="00704377"/>
    <w:rsid w:val="00714211"/>
    <w:rsid w:val="00715D0E"/>
    <w:rsid w:val="0072313B"/>
    <w:rsid w:val="00727343"/>
    <w:rsid w:val="007629C4"/>
    <w:rsid w:val="007700C5"/>
    <w:rsid w:val="00783829"/>
    <w:rsid w:val="00795CBD"/>
    <w:rsid w:val="007976FC"/>
    <w:rsid w:val="007A46C8"/>
    <w:rsid w:val="007C1D7D"/>
    <w:rsid w:val="007C49E3"/>
    <w:rsid w:val="007E0938"/>
    <w:rsid w:val="007F022E"/>
    <w:rsid w:val="007F51F5"/>
    <w:rsid w:val="00810F2E"/>
    <w:rsid w:val="0081101A"/>
    <w:rsid w:val="00816677"/>
    <w:rsid w:val="0083226A"/>
    <w:rsid w:val="008324F1"/>
    <w:rsid w:val="0084046A"/>
    <w:rsid w:val="00841D23"/>
    <w:rsid w:val="00844AF3"/>
    <w:rsid w:val="0084527B"/>
    <w:rsid w:val="008670D4"/>
    <w:rsid w:val="00885D7F"/>
    <w:rsid w:val="0089525F"/>
    <w:rsid w:val="00897BB3"/>
    <w:rsid w:val="008A1A11"/>
    <w:rsid w:val="008A4939"/>
    <w:rsid w:val="008A4E92"/>
    <w:rsid w:val="008B5900"/>
    <w:rsid w:val="008C1F9E"/>
    <w:rsid w:val="008C629D"/>
    <w:rsid w:val="008C6F4E"/>
    <w:rsid w:val="008E4336"/>
    <w:rsid w:val="00906D1C"/>
    <w:rsid w:val="00925884"/>
    <w:rsid w:val="009545B5"/>
    <w:rsid w:val="009637BF"/>
    <w:rsid w:val="00972F25"/>
    <w:rsid w:val="00985510"/>
    <w:rsid w:val="009B17D5"/>
    <w:rsid w:val="009C183F"/>
    <w:rsid w:val="009D2355"/>
    <w:rsid w:val="009E2B01"/>
    <w:rsid w:val="00A373E4"/>
    <w:rsid w:val="00A537DD"/>
    <w:rsid w:val="00A63C98"/>
    <w:rsid w:val="00A719AC"/>
    <w:rsid w:val="00A87029"/>
    <w:rsid w:val="00A910E6"/>
    <w:rsid w:val="00AA380E"/>
    <w:rsid w:val="00AA75A9"/>
    <w:rsid w:val="00AB3EFB"/>
    <w:rsid w:val="00AB3FFD"/>
    <w:rsid w:val="00AC2320"/>
    <w:rsid w:val="00AC37ED"/>
    <w:rsid w:val="00AD0216"/>
    <w:rsid w:val="00AD393C"/>
    <w:rsid w:val="00AE0A3C"/>
    <w:rsid w:val="00AF5E22"/>
    <w:rsid w:val="00B04F6F"/>
    <w:rsid w:val="00B05152"/>
    <w:rsid w:val="00B221BB"/>
    <w:rsid w:val="00B23916"/>
    <w:rsid w:val="00B42646"/>
    <w:rsid w:val="00B47192"/>
    <w:rsid w:val="00B702B5"/>
    <w:rsid w:val="00B76171"/>
    <w:rsid w:val="00B86EDC"/>
    <w:rsid w:val="00B87805"/>
    <w:rsid w:val="00B933AB"/>
    <w:rsid w:val="00B9735A"/>
    <w:rsid w:val="00BA6B52"/>
    <w:rsid w:val="00BC0ECE"/>
    <w:rsid w:val="00BC2953"/>
    <w:rsid w:val="00BC3793"/>
    <w:rsid w:val="00BD0DA6"/>
    <w:rsid w:val="00BD75E9"/>
    <w:rsid w:val="00BF56E1"/>
    <w:rsid w:val="00BF7F00"/>
    <w:rsid w:val="00C0254C"/>
    <w:rsid w:val="00C22B3D"/>
    <w:rsid w:val="00C22DED"/>
    <w:rsid w:val="00C27537"/>
    <w:rsid w:val="00C36961"/>
    <w:rsid w:val="00C42C21"/>
    <w:rsid w:val="00C46285"/>
    <w:rsid w:val="00C54B89"/>
    <w:rsid w:val="00C55565"/>
    <w:rsid w:val="00C90BA3"/>
    <w:rsid w:val="00C90FA7"/>
    <w:rsid w:val="00C97FA1"/>
    <w:rsid w:val="00CB1144"/>
    <w:rsid w:val="00CB3606"/>
    <w:rsid w:val="00CB437F"/>
    <w:rsid w:val="00CB58D1"/>
    <w:rsid w:val="00CC5CF0"/>
    <w:rsid w:val="00CF6F41"/>
    <w:rsid w:val="00CF7D2B"/>
    <w:rsid w:val="00D02DD2"/>
    <w:rsid w:val="00D039EF"/>
    <w:rsid w:val="00D04601"/>
    <w:rsid w:val="00D20C8B"/>
    <w:rsid w:val="00D2476A"/>
    <w:rsid w:val="00D35F46"/>
    <w:rsid w:val="00D41384"/>
    <w:rsid w:val="00D448E9"/>
    <w:rsid w:val="00D54EA3"/>
    <w:rsid w:val="00D87AF6"/>
    <w:rsid w:val="00DA60D6"/>
    <w:rsid w:val="00DA6F75"/>
    <w:rsid w:val="00DD3F52"/>
    <w:rsid w:val="00DD7912"/>
    <w:rsid w:val="00E04AC5"/>
    <w:rsid w:val="00E07B1D"/>
    <w:rsid w:val="00E125C2"/>
    <w:rsid w:val="00E23696"/>
    <w:rsid w:val="00E4009A"/>
    <w:rsid w:val="00E40C66"/>
    <w:rsid w:val="00E43B54"/>
    <w:rsid w:val="00E531F0"/>
    <w:rsid w:val="00E5491F"/>
    <w:rsid w:val="00E573C1"/>
    <w:rsid w:val="00E6187B"/>
    <w:rsid w:val="00E63615"/>
    <w:rsid w:val="00E6610A"/>
    <w:rsid w:val="00E745D9"/>
    <w:rsid w:val="00E845E5"/>
    <w:rsid w:val="00E85D31"/>
    <w:rsid w:val="00E96227"/>
    <w:rsid w:val="00ED6CA6"/>
    <w:rsid w:val="00F019C4"/>
    <w:rsid w:val="00F06A5E"/>
    <w:rsid w:val="00F15878"/>
    <w:rsid w:val="00F176F0"/>
    <w:rsid w:val="00F227B3"/>
    <w:rsid w:val="00F232D1"/>
    <w:rsid w:val="00F401AC"/>
    <w:rsid w:val="00F41377"/>
    <w:rsid w:val="00F414D0"/>
    <w:rsid w:val="00F45FBC"/>
    <w:rsid w:val="00F53FA7"/>
    <w:rsid w:val="00F61947"/>
    <w:rsid w:val="00F61E04"/>
    <w:rsid w:val="00F6341A"/>
    <w:rsid w:val="00F7533C"/>
    <w:rsid w:val="00F771D9"/>
    <w:rsid w:val="00F83ED3"/>
    <w:rsid w:val="00F86C1C"/>
    <w:rsid w:val="00F877D4"/>
    <w:rsid w:val="00F926BE"/>
    <w:rsid w:val="00FA232F"/>
    <w:rsid w:val="00FC3A8A"/>
    <w:rsid w:val="00FC46C9"/>
    <w:rsid w:val="00FC5BF0"/>
    <w:rsid w:val="00FC5C20"/>
    <w:rsid w:val="00FF66FF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6EF6BC-E105-4975-AECE-7C6387FA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E5"/>
    <w:rPr>
      <w:sz w:val="24"/>
      <w:szCs w:val="24"/>
    </w:rPr>
  </w:style>
  <w:style w:type="paragraph" w:styleId="2">
    <w:name w:val="heading 2"/>
    <w:basedOn w:val="a"/>
    <w:next w:val="a"/>
    <w:qFormat/>
    <w:rsid w:val="00C36961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9637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F6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 Знак"/>
    <w:basedOn w:val="a"/>
    <w:rsid w:val="00FC5C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A40C9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225688"/>
    <w:pPr>
      <w:jc w:val="center"/>
    </w:pPr>
    <w:rPr>
      <w:b/>
      <w:bCs/>
    </w:rPr>
  </w:style>
  <w:style w:type="paragraph" w:styleId="a8">
    <w:name w:val="footer"/>
    <w:basedOn w:val="a"/>
    <w:link w:val="a9"/>
    <w:uiPriority w:val="99"/>
    <w:rsid w:val="00FC5BF0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paragraph" w:customStyle="1" w:styleId="aa">
    <w:name w:val="Содержимое таблицы"/>
    <w:basedOn w:val="a"/>
    <w:rsid w:val="00C90FA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b">
    <w:name w:val="Normal (Web)"/>
    <w:basedOn w:val="a"/>
    <w:rsid w:val="00CF6F41"/>
    <w:pPr>
      <w:spacing w:before="100" w:beforeAutospacing="1" w:after="100" w:afterAutospacing="1"/>
    </w:pPr>
  </w:style>
  <w:style w:type="paragraph" w:styleId="ac">
    <w:name w:val="Block Text"/>
    <w:basedOn w:val="a"/>
    <w:rsid w:val="00C46285"/>
    <w:pPr>
      <w:spacing w:line="360" w:lineRule="auto"/>
      <w:ind w:left="706" w:right="43"/>
    </w:pPr>
    <w:rPr>
      <w:rFonts w:ascii="Bookman Old Style" w:hAnsi="Bookman Old Style"/>
      <w:spacing w:val="-4"/>
      <w:szCs w:val="20"/>
    </w:rPr>
  </w:style>
  <w:style w:type="paragraph" w:customStyle="1" w:styleId="a1">
    <w:basedOn w:val="a"/>
    <w:link w:val="a0"/>
    <w:rsid w:val="00CB3606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qFormat/>
    <w:rsid w:val="008A4E92"/>
    <w:rPr>
      <w:rFonts w:ascii="Calibri" w:hAnsi="Calibri"/>
      <w:sz w:val="22"/>
      <w:szCs w:val="22"/>
    </w:rPr>
  </w:style>
  <w:style w:type="character" w:customStyle="1" w:styleId="s1">
    <w:name w:val="s1"/>
    <w:basedOn w:val="a0"/>
    <w:rsid w:val="008A4E92"/>
  </w:style>
  <w:style w:type="character" w:styleId="ae">
    <w:name w:val="Hyperlink"/>
    <w:uiPriority w:val="99"/>
    <w:unhideWhenUsed/>
    <w:rsid w:val="00400423"/>
    <w:rPr>
      <w:color w:val="0000FF"/>
      <w:u w:val="single"/>
    </w:rPr>
  </w:style>
  <w:style w:type="paragraph" w:styleId="af">
    <w:name w:val="header"/>
    <w:basedOn w:val="a"/>
    <w:link w:val="af0"/>
    <w:rsid w:val="00B86E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86EDC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B86EDC"/>
    <w:rPr>
      <w:rFonts w:ascii="Tms Rmn" w:hAnsi="Tms Rmn"/>
    </w:rPr>
  </w:style>
  <w:style w:type="character" w:customStyle="1" w:styleId="30">
    <w:name w:val="Заголовок 3 Знак"/>
    <w:link w:val="3"/>
    <w:semiHidden/>
    <w:rsid w:val="009637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5B06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E17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footnote text"/>
    <w:basedOn w:val="a"/>
    <w:link w:val="af3"/>
    <w:unhideWhenUsed/>
    <w:rsid w:val="00620D7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20D79"/>
  </w:style>
  <w:style w:type="character" w:styleId="af4">
    <w:name w:val="footnote reference"/>
    <w:unhideWhenUsed/>
    <w:rsid w:val="00620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ABIUS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comp02</dc:creator>
  <cp:keywords/>
  <cp:lastModifiedBy>Windows User</cp:lastModifiedBy>
  <cp:revision>2</cp:revision>
  <cp:lastPrinted>2014-11-13T07:07:00Z</cp:lastPrinted>
  <dcterms:created xsi:type="dcterms:W3CDTF">2020-02-06T08:28:00Z</dcterms:created>
  <dcterms:modified xsi:type="dcterms:W3CDTF">2020-02-06T08:28:00Z</dcterms:modified>
</cp:coreProperties>
</file>